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2118360"/>
            <wp:effectExtent l="0" t="0" r="6985" b="15240"/>
            <wp:docPr id="1" name="Picture 1" descr="QQ图片20180923103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Q图片201809231030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725795"/>
            <wp:effectExtent l="0" t="0" r="4445" b="8255"/>
            <wp:docPr id="2" name="Picture 2" descr="QQ图片20180923103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Q图片2018092310310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72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1915160"/>
            <wp:effectExtent l="0" t="0" r="6985" b="8890"/>
            <wp:docPr id="3" name="Picture 3" descr="QQ图片20180923103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QQ图片201809231031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6591300"/>
            <wp:effectExtent l="0" t="0" r="8255" b="0"/>
            <wp:docPr id="4" name="Picture 4" descr="QQ图片2018092310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QQ图片2018092310312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644140"/>
            <wp:effectExtent l="0" t="0" r="4445" b="3810"/>
            <wp:docPr id="5" name="Picture 5" descr="QQ图片20180923103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QQ图片201809231031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206BF"/>
    <w:rsid w:val="0BD206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2018-09-23T18:05:00Z</dcterms:created>
  <dc:creator>Kevin</dc:creator>
  <cp:lastModifiedBy>Kevin</cp:lastModifiedBy>
  <dcterms:modified xsi:type="dcterms:W3CDTF">2018-09-23T18:07:51Z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